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3001A">
        <w:rPr>
          <w:b/>
          <w:color w:val="000000"/>
          <w:sz w:val="28"/>
          <w:szCs w:val="28"/>
          <w:lang w:val="uk-UA"/>
        </w:rPr>
        <w:t>Олійнику Василю Івановичу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73001A">
        <w:rPr>
          <w:color w:val="000000"/>
          <w:sz w:val="28"/>
          <w:szCs w:val="28"/>
          <w:lang w:val="uk-UA"/>
        </w:rPr>
        <w:t>Олійнику Василю Івановичу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5029E">
        <w:rPr>
          <w:color w:val="000000"/>
          <w:sz w:val="28"/>
          <w:szCs w:val="28"/>
          <w:lang w:val="uk-UA"/>
        </w:rPr>
        <w:t>роблений ТОВ «ЮЗС «Альянс»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5029E">
        <w:rPr>
          <w:color w:val="000000"/>
          <w:sz w:val="28"/>
          <w:szCs w:val="28"/>
          <w:lang w:val="uk-UA"/>
        </w:rPr>
        <w:t>688900</w:t>
      </w:r>
      <w:r w:rsidR="00BF3A3C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73001A">
        <w:rPr>
          <w:color w:val="000000"/>
          <w:sz w:val="28"/>
          <w:szCs w:val="28"/>
          <w:lang w:val="uk-UA"/>
        </w:rPr>
        <w:t>0042</w:t>
      </w:r>
      <w:r w:rsidR="00BF3A3C">
        <w:rPr>
          <w:color w:val="000000"/>
          <w:sz w:val="28"/>
          <w:szCs w:val="28"/>
          <w:lang w:val="uk-UA"/>
        </w:rPr>
        <w:t>, площею 0,6990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BF3A3C">
        <w:rPr>
          <w:color w:val="000000"/>
          <w:sz w:val="28"/>
          <w:szCs w:val="28"/>
          <w:lang w:val="uk-UA"/>
        </w:rPr>
        <w:t xml:space="preserve"> селищі Березина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73001A">
        <w:rPr>
          <w:color w:val="000000"/>
          <w:sz w:val="28"/>
          <w:szCs w:val="28"/>
          <w:lang w:val="uk-UA"/>
        </w:rPr>
        <w:t>Олійника Василя Івановича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F3A3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73001A">
        <w:rPr>
          <w:color w:val="000000"/>
          <w:sz w:val="28"/>
          <w:szCs w:val="28"/>
          <w:lang w:val="uk-UA"/>
        </w:rPr>
        <w:t>0042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F3A3C">
        <w:rPr>
          <w:color w:val="000000"/>
          <w:sz w:val="28"/>
          <w:szCs w:val="28"/>
          <w:lang w:val="uk-UA"/>
        </w:rPr>
        <w:t>лощею 0,6990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BF3A3C">
        <w:rPr>
          <w:color w:val="000000"/>
          <w:sz w:val="28"/>
          <w:szCs w:val="28"/>
          <w:lang w:val="uk-UA"/>
        </w:rPr>
        <w:t>селищі Березина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73001A" w:rsidRPr="0073001A">
        <w:rPr>
          <w:color w:val="000000"/>
          <w:sz w:val="28"/>
          <w:szCs w:val="28"/>
          <w:lang w:val="uk-UA"/>
        </w:rPr>
        <w:t xml:space="preserve"> </w:t>
      </w:r>
      <w:r w:rsidR="0073001A">
        <w:rPr>
          <w:color w:val="000000"/>
          <w:sz w:val="28"/>
          <w:szCs w:val="28"/>
          <w:lang w:val="uk-UA"/>
        </w:rPr>
        <w:t>Олійника Василя Івановича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73001A">
        <w:rPr>
          <w:color w:val="000000"/>
          <w:sz w:val="28"/>
          <w:szCs w:val="28"/>
          <w:lang w:val="uk-UA"/>
        </w:rPr>
        <w:t>Олійнику Василю Івановичу</w:t>
      </w:r>
      <w:r w:rsidR="00781D9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F3A3C">
        <w:rPr>
          <w:color w:val="000000"/>
          <w:sz w:val="28"/>
          <w:szCs w:val="28"/>
          <w:lang w:val="uk-UA"/>
        </w:rPr>
        <w:t>0,6990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BF3A3C">
        <w:rPr>
          <w:color w:val="000000"/>
          <w:sz w:val="28"/>
          <w:szCs w:val="28"/>
          <w:lang w:val="uk-UA"/>
        </w:rPr>
        <w:t>селищі Березина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3A3C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73001A">
        <w:rPr>
          <w:color w:val="000000"/>
          <w:sz w:val="28"/>
          <w:szCs w:val="28"/>
          <w:lang w:val="uk-UA"/>
        </w:rPr>
        <w:t>042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069E9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3001A"/>
    <w:rsid w:val="00752301"/>
    <w:rsid w:val="00771C6A"/>
    <w:rsid w:val="00781D9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BF3A3C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029E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179</cp:revision>
  <cp:lastPrinted>2024-02-21T14:12:00Z</cp:lastPrinted>
  <dcterms:created xsi:type="dcterms:W3CDTF">2021-11-23T13:52:00Z</dcterms:created>
  <dcterms:modified xsi:type="dcterms:W3CDTF">2024-02-21T14:13:00Z</dcterms:modified>
</cp:coreProperties>
</file>